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93B" w:rsidRDefault="002C4605" w:rsidP="001E6C3E">
      <w:pPr>
        <w:ind w:left="-993"/>
        <w:jc w:val="both"/>
        <w:rPr>
          <w:sz w:val="28"/>
          <w:szCs w:val="28"/>
        </w:rPr>
      </w:pPr>
      <w:r>
        <w:rPr>
          <w:rFonts w:asciiTheme="majorHAnsi" w:eastAsiaTheme="majorEastAsia" w:hAnsiTheme="majorHAnsi" w:cstheme="majorBidi"/>
          <w:noProof/>
          <w:color w:val="2E74B5" w:themeColor="accent1" w:themeShade="BF"/>
          <w:sz w:val="32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8.25pt;height:66pt">
            <v:imagedata r:id="rId4" o:title="Лого от 23.03 16 (4)"/>
          </v:shape>
        </w:pict>
      </w:r>
      <w:r>
        <w:rPr>
          <w:rStyle w:val="10"/>
        </w:rPr>
        <w:t xml:space="preserve">       </w:t>
      </w:r>
      <w:r w:rsidR="00686C17">
        <w:rPr>
          <w:rStyle w:val="10"/>
        </w:rPr>
        <w:t xml:space="preserve"> </w:t>
      </w:r>
      <w:r w:rsidR="00686C17" w:rsidRPr="001E6C3E">
        <w:rPr>
          <w:rStyle w:val="10"/>
          <w:b/>
          <w:i/>
          <w:sz w:val="72"/>
          <w:szCs w:val="72"/>
        </w:rPr>
        <w:t xml:space="preserve">Маркетинг </w:t>
      </w:r>
      <w:r w:rsidR="001E6C3E" w:rsidRPr="001E6C3E">
        <w:rPr>
          <w:rStyle w:val="10"/>
          <w:b/>
          <w:i/>
          <w:sz w:val="72"/>
          <w:szCs w:val="72"/>
        </w:rPr>
        <w:t>план</w:t>
      </w:r>
      <w:r w:rsidR="001E6C3E">
        <w:rPr>
          <w:rStyle w:val="10"/>
          <w:b/>
          <w:i/>
          <w:sz w:val="44"/>
          <w:szCs w:val="44"/>
        </w:rPr>
        <w:t xml:space="preserve">             </w:t>
      </w:r>
      <w:r w:rsidR="00686C17" w:rsidRPr="00686C17">
        <w:rPr>
          <w:rStyle w:val="10"/>
          <w:b/>
          <w:i/>
          <w:sz w:val="44"/>
          <w:szCs w:val="44"/>
        </w:rPr>
        <w:t xml:space="preserve"> </w:t>
      </w:r>
      <w:r w:rsidR="001E6C3E">
        <w:rPr>
          <w:rStyle w:val="10"/>
          <w:noProof/>
          <w:lang w:eastAsia="ru-RU"/>
        </w:rPr>
        <w:drawing>
          <wp:inline distT="0" distB="0" distL="0" distR="0">
            <wp:extent cx="1073785" cy="1073785"/>
            <wp:effectExtent l="0" t="0" r="0" b="0"/>
            <wp:docPr id="2" name="Рисунок 2" descr="C:\Users\admin PC\AppData\Local\Microsoft\Windows\INetCache\Content.Word\ASNU logo_180x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 PC\AppData\Local\Microsoft\Windows\INetCache\Content.Word\ASNU logo_180x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6C3E">
        <w:rPr>
          <w:rStyle w:val="10"/>
          <w:b/>
          <w:i/>
          <w:sz w:val="44"/>
          <w:szCs w:val="44"/>
        </w:rPr>
        <w:t xml:space="preserve">                                </w:t>
      </w:r>
      <w:r w:rsidR="00686C17" w:rsidRPr="00686C17">
        <w:rPr>
          <w:sz w:val="28"/>
          <w:szCs w:val="28"/>
        </w:rPr>
        <w:cr/>
        <w:t>1</w:t>
      </w:r>
      <w:r w:rsidR="004E593B">
        <w:rPr>
          <w:sz w:val="28"/>
          <w:szCs w:val="28"/>
        </w:rPr>
        <w:t xml:space="preserve">. Юридическая проверка объекта, с целью определения </w:t>
      </w:r>
      <w:r w:rsidR="00686C17" w:rsidRPr="00686C17">
        <w:rPr>
          <w:sz w:val="28"/>
          <w:szCs w:val="28"/>
        </w:rPr>
        <w:t>недостающих докумен</w:t>
      </w:r>
      <w:r w:rsidR="004E593B">
        <w:rPr>
          <w:sz w:val="28"/>
          <w:szCs w:val="28"/>
        </w:rPr>
        <w:t>тов/проблем.</w:t>
      </w:r>
    </w:p>
    <w:p w:rsidR="00686C17" w:rsidRDefault="00686C17" w:rsidP="001E6C3E">
      <w:pPr>
        <w:ind w:left="-993"/>
        <w:jc w:val="both"/>
        <w:rPr>
          <w:sz w:val="28"/>
          <w:szCs w:val="28"/>
        </w:rPr>
      </w:pPr>
      <w:r w:rsidRPr="00686C17">
        <w:rPr>
          <w:sz w:val="28"/>
          <w:szCs w:val="28"/>
        </w:rPr>
        <w:t>2. Подготовка прод</w:t>
      </w:r>
      <w:r w:rsidR="004E593B">
        <w:rPr>
          <w:sz w:val="28"/>
          <w:szCs w:val="28"/>
        </w:rPr>
        <w:t xml:space="preserve">ающих текстов и заказ описания </w:t>
      </w:r>
      <w:r w:rsidRPr="00686C17">
        <w:rPr>
          <w:sz w:val="28"/>
          <w:szCs w:val="28"/>
        </w:rPr>
        <w:t>объекта у копирайтера для:</w:t>
      </w:r>
      <w:r w:rsidR="004E593B">
        <w:rPr>
          <w:sz w:val="28"/>
          <w:szCs w:val="28"/>
        </w:rPr>
        <w:t xml:space="preserve"> ТОП 10, </w:t>
      </w:r>
      <w:r w:rsidRPr="00686C17">
        <w:rPr>
          <w:sz w:val="28"/>
          <w:szCs w:val="28"/>
        </w:rPr>
        <w:t>e</w:t>
      </w: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mail</w:t>
      </w:r>
      <w:proofErr w:type="spellEnd"/>
      <w:r w:rsidR="004E593B">
        <w:rPr>
          <w:sz w:val="28"/>
          <w:szCs w:val="28"/>
        </w:rPr>
        <w:t xml:space="preserve"> рассылки партнёрам</w:t>
      </w:r>
      <w:r>
        <w:rPr>
          <w:sz w:val="28"/>
          <w:szCs w:val="28"/>
        </w:rPr>
        <w:t>,</w:t>
      </w:r>
      <w:r w:rsidRPr="00686C17">
        <w:rPr>
          <w:sz w:val="28"/>
          <w:szCs w:val="28"/>
        </w:rPr>
        <w:t xml:space="preserve"> для р</w:t>
      </w:r>
      <w:r>
        <w:rPr>
          <w:sz w:val="28"/>
          <w:szCs w:val="28"/>
        </w:rPr>
        <w:t xml:space="preserve">асклейки </w:t>
      </w:r>
    </w:p>
    <w:p w:rsidR="00697A8D" w:rsidRDefault="004E593B" w:rsidP="001E6C3E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3 Фотосессия </w:t>
      </w:r>
      <w:r w:rsidR="00686C17">
        <w:rPr>
          <w:sz w:val="28"/>
          <w:szCs w:val="28"/>
        </w:rPr>
        <w:t xml:space="preserve">в соответствии с правилами </w:t>
      </w:r>
      <w:r w:rsidR="00686C17" w:rsidRPr="00686C17">
        <w:rPr>
          <w:sz w:val="28"/>
          <w:szCs w:val="28"/>
        </w:rPr>
        <w:t>фотографи</w:t>
      </w:r>
      <w:r>
        <w:rPr>
          <w:sz w:val="28"/>
          <w:szCs w:val="28"/>
        </w:rPr>
        <w:t xml:space="preserve">рования объектов </w:t>
      </w:r>
      <w:proofErr w:type="gramStart"/>
      <w:r w:rsidR="00686C17">
        <w:rPr>
          <w:sz w:val="28"/>
          <w:szCs w:val="28"/>
        </w:rPr>
        <w:t xml:space="preserve">недвижимости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>в</w:t>
      </w:r>
      <w:r w:rsidR="00686C17" w:rsidRPr="00686C17">
        <w:rPr>
          <w:sz w:val="28"/>
          <w:szCs w:val="28"/>
        </w:rPr>
        <w:t>нутри объекта , подъезд, вид из окна , фасад , двор )</w:t>
      </w:r>
      <w:r>
        <w:rPr>
          <w:sz w:val="28"/>
          <w:szCs w:val="28"/>
        </w:rPr>
        <w:t>.</w:t>
      </w:r>
      <w:r w:rsidR="00686C17" w:rsidRPr="00686C17">
        <w:rPr>
          <w:sz w:val="28"/>
          <w:szCs w:val="28"/>
        </w:rPr>
        <w:cr/>
        <w:t>4 . Подгонка фото под стандартные параметры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cr/>
        <w:t xml:space="preserve">    </w:t>
      </w:r>
      <w:proofErr w:type="gramStart"/>
      <w:r>
        <w:rPr>
          <w:sz w:val="28"/>
          <w:szCs w:val="28"/>
        </w:rPr>
        <w:t>( размер</w:t>
      </w:r>
      <w:proofErr w:type="gramEnd"/>
      <w:r>
        <w:rPr>
          <w:sz w:val="28"/>
          <w:szCs w:val="28"/>
        </w:rPr>
        <w:t>, разрешение</w:t>
      </w:r>
      <w:r w:rsidR="00686C17" w:rsidRPr="00686C17">
        <w:rPr>
          <w:sz w:val="28"/>
          <w:szCs w:val="28"/>
        </w:rPr>
        <w:t>, редакти</w:t>
      </w:r>
      <w:r>
        <w:rPr>
          <w:sz w:val="28"/>
          <w:szCs w:val="28"/>
        </w:rPr>
        <w:t>рование</w:t>
      </w:r>
      <w:r w:rsidR="00686C17" w:rsidRPr="00686C17">
        <w:rPr>
          <w:sz w:val="28"/>
          <w:szCs w:val="28"/>
        </w:rPr>
        <w:t xml:space="preserve">, </w:t>
      </w:r>
      <w:proofErr w:type="spellStart"/>
      <w:r w:rsidR="00686C17" w:rsidRPr="00686C17">
        <w:rPr>
          <w:sz w:val="28"/>
          <w:szCs w:val="28"/>
        </w:rPr>
        <w:t>цветокор</w:t>
      </w:r>
      <w:r>
        <w:rPr>
          <w:sz w:val="28"/>
          <w:szCs w:val="28"/>
        </w:rPr>
        <w:t>р</w:t>
      </w:r>
      <w:r w:rsidR="00686C17" w:rsidRPr="00686C17">
        <w:rPr>
          <w:sz w:val="28"/>
          <w:szCs w:val="28"/>
        </w:rPr>
        <w:t>екция</w:t>
      </w:r>
      <w:proofErr w:type="spellEnd"/>
      <w:r w:rsidR="00686C17" w:rsidRPr="00686C17">
        <w:rPr>
          <w:sz w:val="28"/>
          <w:szCs w:val="28"/>
        </w:rPr>
        <w:t xml:space="preserve"> )</w:t>
      </w:r>
      <w:r>
        <w:rPr>
          <w:sz w:val="28"/>
          <w:szCs w:val="28"/>
        </w:rPr>
        <w:t>.</w:t>
      </w:r>
      <w:r w:rsidR="00686C17" w:rsidRPr="00686C17">
        <w:rPr>
          <w:sz w:val="28"/>
          <w:szCs w:val="28"/>
        </w:rPr>
        <w:cr/>
        <w:t>5</w:t>
      </w:r>
      <w:r w:rsidR="00686C17">
        <w:rPr>
          <w:sz w:val="28"/>
          <w:szCs w:val="28"/>
        </w:rPr>
        <w:t>.</w:t>
      </w:r>
      <w:r w:rsidR="00686C17" w:rsidRPr="00686C17">
        <w:rPr>
          <w:sz w:val="28"/>
          <w:szCs w:val="28"/>
        </w:rPr>
        <w:t xml:space="preserve"> Подготовка паспор</w:t>
      </w:r>
      <w:r>
        <w:rPr>
          <w:sz w:val="28"/>
          <w:szCs w:val="28"/>
        </w:rPr>
        <w:t xml:space="preserve">та </w:t>
      </w:r>
      <w:proofErr w:type="gramStart"/>
      <w:r>
        <w:rPr>
          <w:sz w:val="28"/>
          <w:szCs w:val="28"/>
        </w:rPr>
        <w:t>объекта</w:t>
      </w:r>
      <w:proofErr w:type="gramEnd"/>
      <w:r>
        <w:rPr>
          <w:sz w:val="28"/>
          <w:szCs w:val="28"/>
        </w:rPr>
        <w:t xml:space="preserve"> и его цветная печать</w:t>
      </w:r>
      <w:r w:rsidR="00686C17" w:rsidRPr="00686C17">
        <w:rPr>
          <w:sz w:val="28"/>
          <w:szCs w:val="28"/>
        </w:rPr>
        <w:t xml:space="preserve">    для презентации потенциальным покупателям</w:t>
      </w:r>
      <w:r>
        <w:rPr>
          <w:sz w:val="28"/>
          <w:szCs w:val="28"/>
        </w:rPr>
        <w:t>.</w:t>
      </w:r>
      <w:r w:rsidR="00686C17" w:rsidRPr="00686C17">
        <w:rPr>
          <w:sz w:val="28"/>
          <w:szCs w:val="28"/>
        </w:rPr>
        <w:t xml:space="preserve"> </w:t>
      </w:r>
      <w:r w:rsidR="00686C17" w:rsidRPr="00686C17">
        <w:rPr>
          <w:sz w:val="28"/>
          <w:szCs w:val="28"/>
        </w:rPr>
        <w:cr/>
        <w:t>6</w:t>
      </w:r>
      <w:r>
        <w:rPr>
          <w:sz w:val="28"/>
          <w:szCs w:val="28"/>
        </w:rPr>
        <w:t xml:space="preserve">. Рассылка (е-мейл и смс) потенциальным покупателям и партнерам, размещение в специализированных </w:t>
      </w:r>
      <w:proofErr w:type="spellStart"/>
      <w:r>
        <w:rPr>
          <w:sz w:val="28"/>
          <w:szCs w:val="28"/>
        </w:rPr>
        <w:t>риэлторских</w:t>
      </w:r>
      <w:proofErr w:type="spellEnd"/>
      <w:r>
        <w:rPr>
          <w:sz w:val="28"/>
          <w:szCs w:val="28"/>
        </w:rPr>
        <w:t xml:space="preserve"> базах</w:t>
      </w:r>
      <w:r w:rsidR="00697A8D">
        <w:rPr>
          <w:sz w:val="28"/>
          <w:szCs w:val="28"/>
        </w:rPr>
        <w:t>.</w:t>
      </w:r>
    </w:p>
    <w:p w:rsidR="001E6C3E" w:rsidRDefault="00686C17" w:rsidP="001E6C3E">
      <w:pPr>
        <w:ind w:left="-993"/>
        <w:rPr>
          <w:sz w:val="28"/>
          <w:szCs w:val="28"/>
        </w:rPr>
      </w:pPr>
      <w:r w:rsidRPr="00686C17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686C17">
        <w:rPr>
          <w:sz w:val="28"/>
          <w:szCs w:val="28"/>
        </w:rPr>
        <w:t xml:space="preserve"> Размещение объекта на</w:t>
      </w:r>
      <w:r w:rsidR="00697A8D">
        <w:rPr>
          <w:sz w:val="28"/>
          <w:szCs w:val="28"/>
        </w:rPr>
        <w:t xml:space="preserve"> ТОП 50 (70 или </w:t>
      </w:r>
      <w:proofErr w:type="gramStart"/>
      <w:r w:rsidR="00697A8D">
        <w:rPr>
          <w:sz w:val="28"/>
          <w:szCs w:val="28"/>
        </w:rPr>
        <w:t>100 )</w:t>
      </w:r>
      <w:proofErr w:type="gramEnd"/>
      <w:r w:rsidR="00697A8D">
        <w:rPr>
          <w:sz w:val="28"/>
          <w:szCs w:val="28"/>
        </w:rPr>
        <w:t xml:space="preserve"> площадках</w:t>
      </w:r>
      <w:r w:rsidRPr="00686C17">
        <w:rPr>
          <w:sz w:val="28"/>
          <w:szCs w:val="28"/>
        </w:rPr>
        <w:t xml:space="preserve">, специализирующихся на продаже недвижимости </w:t>
      </w:r>
      <w:r w:rsidRPr="00686C17">
        <w:rPr>
          <w:sz w:val="28"/>
          <w:szCs w:val="28"/>
        </w:rPr>
        <w:cr/>
        <w:t>8</w:t>
      </w:r>
      <w:r>
        <w:rPr>
          <w:sz w:val="28"/>
          <w:szCs w:val="28"/>
        </w:rPr>
        <w:t>.</w:t>
      </w:r>
      <w:r w:rsidRPr="00686C17">
        <w:rPr>
          <w:sz w:val="28"/>
          <w:szCs w:val="28"/>
        </w:rPr>
        <w:t xml:space="preserve">  Размещение объекта на 20</w:t>
      </w:r>
      <w:r w:rsidR="00697A8D">
        <w:rPr>
          <w:sz w:val="28"/>
          <w:szCs w:val="28"/>
        </w:rPr>
        <w:t xml:space="preserve"> сайтах для платного </w:t>
      </w:r>
      <w:proofErr w:type="gramStart"/>
      <w:r>
        <w:rPr>
          <w:sz w:val="28"/>
          <w:szCs w:val="28"/>
        </w:rPr>
        <w:t>продвиж</w:t>
      </w:r>
      <w:r w:rsidRPr="00686C17">
        <w:rPr>
          <w:sz w:val="28"/>
          <w:szCs w:val="28"/>
        </w:rPr>
        <w:t>ения ,</w:t>
      </w:r>
      <w:proofErr w:type="gramEnd"/>
      <w:r w:rsidRPr="00686C17">
        <w:rPr>
          <w:sz w:val="28"/>
          <w:szCs w:val="28"/>
        </w:rPr>
        <w:t xml:space="preserve"> платной рекламы </w:t>
      </w:r>
      <w:r w:rsidR="00697A8D">
        <w:rPr>
          <w:sz w:val="28"/>
          <w:szCs w:val="28"/>
        </w:rPr>
        <w:t>–</w:t>
      </w:r>
      <w:r w:rsidRPr="00686C17">
        <w:rPr>
          <w:sz w:val="28"/>
          <w:szCs w:val="28"/>
        </w:rPr>
        <w:t xml:space="preserve"> еженедельно</w:t>
      </w:r>
      <w:r w:rsidR="00697A8D">
        <w:rPr>
          <w:sz w:val="28"/>
          <w:szCs w:val="28"/>
        </w:rPr>
        <w:t>.</w:t>
      </w:r>
      <w:r w:rsidRPr="00686C17">
        <w:rPr>
          <w:sz w:val="28"/>
          <w:szCs w:val="28"/>
        </w:rPr>
        <w:t xml:space="preserve"> </w:t>
      </w:r>
      <w:r w:rsidRPr="00686C17">
        <w:rPr>
          <w:sz w:val="28"/>
          <w:szCs w:val="28"/>
        </w:rPr>
        <w:cr/>
        <w:t>9</w:t>
      </w:r>
      <w:r>
        <w:rPr>
          <w:sz w:val="28"/>
          <w:szCs w:val="28"/>
        </w:rPr>
        <w:t>.</w:t>
      </w:r>
      <w:r w:rsidRPr="00686C17">
        <w:rPr>
          <w:sz w:val="28"/>
          <w:szCs w:val="28"/>
        </w:rPr>
        <w:t xml:space="preserve">  Анализ и «</w:t>
      </w:r>
      <w:proofErr w:type="spellStart"/>
      <w:r w:rsidRPr="00686C17">
        <w:rPr>
          <w:sz w:val="28"/>
          <w:szCs w:val="28"/>
        </w:rPr>
        <w:t>прозвон</w:t>
      </w:r>
      <w:proofErr w:type="spellEnd"/>
      <w:r w:rsidRPr="00686C17">
        <w:rPr>
          <w:sz w:val="28"/>
          <w:szCs w:val="28"/>
        </w:rPr>
        <w:t>» потенциальных покупателей</w:t>
      </w:r>
      <w:r w:rsidR="00697A8D">
        <w:rPr>
          <w:sz w:val="28"/>
          <w:szCs w:val="28"/>
        </w:rPr>
        <w:t>.</w:t>
      </w:r>
      <w:r w:rsidRPr="00686C17">
        <w:rPr>
          <w:sz w:val="28"/>
          <w:szCs w:val="28"/>
        </w:rPr>
        <w:t xml:space="preserve"> </w:t>
      </w:r>
      <w:r w:rsidRPr="00686C17">
        <w:rPr>
          <w:sz w:val="28"/>
          <w:szCs w:val="28"/>
        </w:rPr>
        <w:cr/>
        <w:t>10</w:t>
      </w:r>
      <w:r>
        <w:rPr>
          <w:sz w:val="28"/>
          <w:szCs w:val="28"/>
        </w:rPr>
        <w:t>.</w:t>
      </w:r>
      <w:r w:rsidRPr="00686C17">
        <w:rPr>
          <w:sz w:val="28"/>
          <w:szCs w:val="28"/>
        </w:rPr>
        <w:t xml:space="preserve">  Размещение объекта в социальных сетях</w:t>
      </w:r>
      <w:r w:rsidR="00697A8D">
        <w:rPr>
          <w:sz w:val="28"/>
          <w:szCs w:val="28"/>
        </w:rPr>
        <w:t>.</w:t>
      </w:r>
      <w:r w:rsidRPr="00686C17">
        <w:rPr>
          <w:sz w:val="28"/>
          <w:szCs w:val="28"/>
        </w:rPr>
        <w:t xml:space="preserve"> </w:t>
      </w:r>
      <w:r w:rsidRPr="00686C17">
        <w:rPr>
          <w:sz w:val="28"/>
          <w:szCs w:val="28"/>
        </w:rPr>
        <w:cr/>
        <w:t>11</w:t>
      </w:r>
      <w:r>
        <w:rPr>
          <w:sz w:val="28"/>
          <w:szCs w:val="28"/>
        </w:rPr>
        <w:t>.</w:t>
      </w:r>
      <w:r w:rsidRPr="00686C17">
        <w:rPr>
          <w:sz w:val="28"/>
          <w:szCs w:val="28"/>
        </w:rPr>
        <w:t xml:space="preserve">  Р</w:t>
      </w:r>
      <w:r>
        <w:rPr>
          <w:sz w:val="28"/>
          <w:szCs w:val="28"/>
        </w:rPr>
        <w:t xml:space="preserve">азмещение объекта в </w:t>
      </w:r>
      <w:r w:rsidR="00697A8D">
        <w:rPr>
          <w:sz w:val="28"/>
          <w:szCs w:val="28"/>
        </w:rPr>
        <w:t xml:space="preserve">печатных изданиях </w:t>
      </w:r>
      <w:r w:rsidRPr="00686C17">
        <w:rPr>
          <w:sz w:val="28"/>
          <w:szCs w:val="28"/>
        </w:rPr>
        <w:t>(</w:t>
      </w:r>
      <w:r w:rsidR="00697A8D">
        <w:rPr>
          <w:sz w:val="28"/>
          <w:szCs w:val="28"/>
        </w:rPr>
        <w:t>платные блоки</w:t>
      </w:r>
      <w:r w:rsidRPr="00686C17">
        <w:rPr>
          <w:sz w:val="28"/>
          <w:szCs w:val="28"/>
        </w:rPr>
        <w:t>)</w:t>
      </w:r>
      <w:r w:rsidR="00697A8D">
        <w:rPr>
          <w:sz w:val="28"/>
          <w:szCs w:val="28"/>
        </w:rPr>
        <w:t>.</w:t>
      </w:r>
      <w:r w:rsidRPr="00686C17">
        <w:rPr>
          <w:sz w:val="28"/>
          <w:szCs w:val="28"/>
        </w:rPr>
        <w:cr/>
        <w:t>12</w:t>
      </w:r>
      <w:r>
        <w:rPr>
          <w:sz w:val="28"/>
          <w:szCs w:val="28"/>
        </w:rPr>
        <w:t>.</w:t>
      </w:r>
      <w:r w:rsidRPr="00686C17">
        <w:rPr>
          <w:sz w:val="28"/>
          <w:szCs w:val="28"/>
        </w:rPr>
        <w:t xml:space="preserve">  Предвари</w:t>
      </w:r>
      <w:r>
        <w:rPr>
          <w:sz w:val="28"/>
          <w:szCs w:val="28"/>
        </w:rPr>
        <w:t xml:space="preserve">тельный просчёт бюджета </w:t>
      </w:r>
      <w:proofErr w:type="gramStart"/>
      <w:r>
        <w:rPr>
          <w:sz w:val="28"/>
          <w:szCs w:val="28"/>
        </w:rPr>
        <w:t>сделки</w:t>
      </w:r>
      <w:r w:rsidR="00697A8D">
        <w:rPr>
          <w:sz w:val="28"/>
          <w:szCs w:val="28"/>
        </w:rPr>
        <w:t xml:space="preserve">  (</w:t>
      </w:r>
      <w:proofErr w:type="gramEnd"/>
      <w:r w:rsidR="00697A8D">
        <w:rPr>
          <w:sz w:val="28"/>
          <w:szCs w:val="28"/>
        </w:rPr>
        <w:t xml:space="preserve"> услуги нотариуса</w:t>
      </w:r>
      <w:r w:rsidRPr="00686C17">
        <w:rPr>
          <w:sz w:val="28"/>
          <w:szCs w:val="28"/>
        </w:rPr>
        <w:t xml:space="preserve">, </w:t>
      </w:r>
      <w:r w:rsidR="00697A8D">
        <w:rPr>
          <w:sz w:val="28"/>
          <w:szCs w:val="28"/>
        </w:rPr>
        <w:t>оценки недвижимости</w:t>
      </w:r>
      <w:r>
        <w:rPr>
          <w:sz w:val="28"/>
          <w:szCs w:val="28"/>
        </w:rPr>
        <w:t xml:space="preserve">,  услуги </w:t>
      </w:r>
      <w:r w:rsidRPr="00686C17">
        <w:rPr>
          <w:sz w:val="28"/>
          <w:szCs w:val="28"/>
        </w:rPr>
        <w:t xml:space="preserve"> аг</w:t>
      </w:r>
      <w:r w:rsidR="00697A8D">
        <w:rPr>
          <w:sz w:val="28"/>
          <w:szCs w:val="28"/>
        </w:rPr>
        <w:t>ен</w:t>
      </w:r>
      <w:r w:rsidR="002C4605">
        <w:rPr>
          <w:sz w:val="28"/>
          <w:szCs w:val="28"/>
        </w:rPr>
        <w:t>т</w:t>
      </w:r>
      <w:bookmarkStart w:id="0" w:name="_GoBack"/>
      <w:bookmarkEnd w:id="0"/>
      <w:r w:rsidR="00697A8D">
        <w:rPr>
          <w:sz w:val="28"/>
          <w:szCs w:val="28"/>
        </w:rPr>
        <w:t>ства недвижимости</w:t>
      </w:r>
      <w:r>
        <w:rPr>
          <w:sz w:val="28"/>
          <w:szCs w:val="28"/>
        </w:rPr>
        <w:t>, получение</w:t>
      </w:r>
      <w:r w:rsidR="00CB7A31">
        <w:rPr>
          <w:sz w:val="28"/>
          <w:szCs w:val="28"/>
        </w:rPr>
        <w:t xml:space="preserve"> </w:t>
      </w:r>
      <w:r w:rsidRPr="00686C17">
        <w:rPr>
          <w:sz w:val="28"/>
          <w:szCs w:val="28"/>
        </w:rPr>
        <w:t xml:space="preserve">дополнительных  </w:t>
      </w:r>
      <w:r w:rsidRPr="00686C17">
        <w:rPr>
          <w:sz w:val="28"/>
          <w:szCs w:val="28"/>
        </w:rPr>
        <w:cr/>
        <w:t xml:space="preserve">  </w:t>
      </w:r>
      <w:proofErr w:type="gramStart"/>
      <w:r w:rsidRPr="00686C17">
        <w:rPr>
          <w:sz w:val="28"/>
          <w:szCs w:val="28"/>
        </w:rPr>
        <w:t>документов )</w:t>
      </w:r>
      <w:proofErr w:type="gramEnd"/>
      <w:r w:rsidR="00697A8D">
        <w:rPr>
          <w:sz w:val="28"/>
          <w:szCs w:val="28"/>
        </w:rPr>
        <w:t>.</w:t>
      </w:r>
      <w:r w:rsidRPr="00686C17">
        <w:rPr>
          <w:sz w:val="28"/>
          <w:szCs w:val="28"/>
        </w:rPr>
        <w:t xml:space="preserve"> </w:t>
      </w:r>
      <w:r w:rsidRPr="00686C17">
        <w:rPr>
          <w:sz w:val="28"/>
          <w:szCs w:val="28"/>
        </w:rPr>
        <w:cr/>
        <w:t>13</w:t>
      </w:r>
      <w:r>
        <w:rPr>
          <w:sz w:val="28"/>
          <w:szCs w:val="28"/>
        </w:rPr>
        <w:t>.</w:t>
      </w:r>
      <w:r w:rsidR="00CB7A31">
        <w:rPr>
          <w:sz w:val="28"/>
          <w:szCs w:val="28"/>
        </w:rPr>
        <w:t xml:space="preserve">  Расклейка объ</w:t>
      </w:r>
      <w:r w:rsidRPr="00686C17">
        <w:rPr>
          <w:sz w:val="28"/>
          <w:szCs w:val="28"/>
        </w:rPr>
        <w:t xml:space="preserve">явлений в зоне рекламы </w:t>
      </w:r>
      <w:proofErr w:type="gramStart"/>
      <w:r w:rsidRPr="00686C17">
        <w:rPr>
          <w:sz w:val="28"/>
          <w:szCs w:val="28"/>
        </w:rPr>
        <w:t>( Период</w:t>
      </w:r>
      <w:proofErr w:type="gramEnd"/>
      <w:r w:rsidRPr="00686C17">
        <w:rPr>
          <w:sz w:val="28"/>
          <w:szCs w:val="28"/>
        </w:rPr>
        <w:t xml:space="preserve"> </w:t>
      </w:r>
      <w:r w:rsidRPr="00686C17">
        <w:rPr>
          <w:sz w:val="28"/>
          <w:szCs w:val="28"/>
        </w:rPr>
        <w:cr/>
        <w:t xml:space="preserve">  расклейки 2-3 раза в месяц по 300 шт.</w:t>
      </w:r>
      <w:r>
        <w:rPr>
          <w:sz w:val="28"/>
          <w:szCs w:val="28"/>
        </w:rPr>
        <w:t xml:space="preserve"> </w:t>
      </w:r>
      <w:r w:rsidR="00697A8D">
        <w:rPr>
          <w:sz w:val="28"/>
          <w:szCs w:val="28"/>
        </w:rPr>
        <w:t xml:space="preserve"> Составление 3-х разных объявлений </w:t>
      </w:r>
      <w:proofErr w:type="gramStart"/>
      <w:r w:rsidR="00697A8D">
        <w:rPr>
          <w:sz w:val="28"/>
          <w:szCs w:val="28"/>
        </w:rPr>
        <w:t>( текст</w:t>
      </w:r>
      <w:proofErr w:type="gramEnd"/>
      <w:r w:rsidRPr="00686C17">
        <w:rPr>
          <w:sz w:val="28"/>
          <w:szCs w:val="28"/>
        </w:rPr>
        <w:t>, формат )</w:t>
      </w:r>
      <w:r w:rsidR="00697A8D">
        <w:rPr>
          <w:sz w:val="28"/>
          <w:szCs w:val="28"/>
        </w:rPr>
        <w:t>.</w:t>
      </w:r>
      <w:r w:rsidRPr="00686C17">
        <w:rPr>
          <w:sz w:val="28"/>
          <w:szCs w:val="28"/>
        </w:rPr>
        <w:cr/>
        <w:t xml:space="preserve"> 14</w:t>
      </w:r>
      <w:r>
        <w:rPr>
          <w:sz w:val="28"/>
          <w:szCs w:val="28"/>
        </w:rPr>
        <w:t xml:space="preserve">. Формирование отчета клиенту </w:t>
      </w:r>
      <w:proofErr w:type="gramStart"/>
      <w:r>
        <w:rPr>
          <w:sz w:val="28"/>
          <w:szCs w:val="28"/>
        </w:rPr>
        <w:t>( через</w:t>
      </w:r>
      <w:proofErr w:type="gramEnd"/>
      <w:r>
        <w:rPr>
          <w:sz w:val="28"/>
          <w:szCs w:val="28"/>
        </w:rPr>
        <w:t xml:space="preserve"> 3-4 дня – оперативный отчёт ) и </w:t>
      </w:r>
      <w:r w:rsidR="00393025">
        <w:rPr>
          <w:sz w:val="28"/>
          <w:szCs w:val="28"/>
        </w:rPr>
        <w:t xml:space="preserve">еженедельный </w:t>
      </w:r>
      <w:r>
        <w:rPr>
          <w:sz w:val="28"/>
          <w:szCs w:val="28"/>
        </w:rPr>
        <w:t>( ре</w:t>
      </w:r>
      <w:r w:rsidR="001E6C3E">
        <w:rPr>
          <w:sz w:val="28"/>
          <w:szCs w:val="28"/>
        </w:rPr>
        <w:t>гулярный отчёт)</w:t>
      </w:r>
      <w:r w:rsidR="00697A8D">
        <w:rPr>
          <w:sz w:val="28"/>
          <w:szCs w:val="28"/>
        </w:rPr>
        <w:t>.</w:t>
      </w:r>
    </w:p>
    <w:p w:rsidR="0007629E" w:rsidRDefault="00686C17" w:rsidP="001E6C3E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697A8D">
        <w:rPr>
          <w:sz w:val="28"/>
          <w:szCs w:val="28"/>
        </w:rPr>
        <w:t>Формирование показов, ведение переговоров о преимуществах данной недвижимости</w:t>
      </w:r>
      <w:r w:rsidR="0007629E">
        <w:rPr>
          <w:sz w:val="28"/>
          <w:szCs w:val="28"/>
        </w:rPr>
        <w:t>, о справедливости цены (торги).</w:t>
      </w:r>
    </w:p>
    <w:p w:rsidR="00686C17" w:rsidRDefault="00686C17" w:rsidP="001E6C3E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16. Заключение договора задатка </w:t>
      </w:r>
      <w:proofErr w:type="gramStart"/>
      <w:r>
        <w:rPr>
          <w:sz w:val="28"/>
          <w:szCs w:val="28"/>
        </w:rPr>
        <w:t>( с</w:t>
      </w:r>
      <w:proofErr w:type="gramEnd"/>
      <w:r>
        <w:rPr>
          <w:sz w:val="28"/>
          <w:szCs w:val="28"/>
        </w:rPr>
        <w:t xml:space="preserve"> </w:t>
      </w:r>
      <w:r w:rsidR="001E6C3E">
        <w:rPr>
          <w:sz w:val="28"/>
          <w:szCs w:val="28"/>
        </w:rPr>
        <w:t>обсуждение между Продавцом и Покупателем всех деталей сделки</w:t>
      </w:r>
      <w:r w:rsidR="00697A8D">
        <w:rPr>
          <w:sz w:val="28"/>
          <w:szCs w:val="28"/>
        </w:rPr>
        <w:t>, выселения</w:t>
      </w:r>
      <w:r w:rsidR="001E6C3E">
        <w:rPr>
          <w:sz w:val="28"/>
          <w:szCs w:val="28"/>
        </w:rPr>
        <w:t xml:space="preserve"> )</w:t>
      </w:r>
      <w:r w:rsidR="00697A8D">
        <w:rPr>
          <w:sz w:val="28"/>
          <w:szCs w:val="28"/>
        </w:rPr>
        <w:t>.</w:t>
      </w:r>
    </w:p>
    <w:p w:rsidR="001E6C3E" w:rsidRPr="0007629E" w:rsidRDefault="001E6C3E" w:rsidP="001E6C3E">
      <w:pPr>
        <w:ind w:left="-993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07629E" w:rsidRPr="0007629E">
        <w:rPr>
          <w:sz w:val="28"/>
          <w:szCs w:val="28"/>
        </w:rPr>
        <w:t>Подготовка документов к основной сделке, сделка, акт приема-передачи ключей.</w:t>
      </w:r>
    </w:p>
    <w:sectPr w:rsidR="001E6C3E" w:rsidRPr="0007629E" w:rsidSect="002C460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C17"/>
    <w:rsid w:val="0007629E"/>
    <w:rsid w:val="001E6C3E"/>
    <w:rsid w:val="002C4605"/>
    <w:rsid w:val="00393025"/>
    <w:rsid w:val="004E593B"/>
    <w:rsid w:val="00672344"/>
    <w:rsid w:val="00686C17"/>
    <w:rsid w:val="00697A8D"/>
    <w:rsid w:val="00CB7A31"/>
    <w:rsid w:val="00DA3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31566-4833-43BD-A6C6-587D1EAE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6C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6C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3">
    <w:name w:val="Subtle Reference"/>
    <w:basedOn w:val="a0"/>
    <w:uiPriority w:val="31"/>
    <w:qFormat/>
    <w:rsid w:val="0007629E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PC</dc:creator>
  <cp:keywords/>
  <dc:description/>
  <cp:lastModifiedBy>admin PC</cp:lastModifiedBy>
  <cp:revision>2</cp:revision>
  <dcterms:created xsi:type="dcterms:W3CDTF">2016-04-14T20:38:00Z</dcterms:created>
  <dcterms:modified xsi:type="dcterms:W3CDTF">2016-04-14T20:38:00Z</dcterms:modified>
</cp:coreProperties>
</file>